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5842C9" w14:textId="594B96BF" w:rsidR="00134965" w:rsidRDefault="00134965" w:rsidP="001349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95DA3" w14:paraId="1A2BC75E" w14:textId="77777777" w:rsidTr="00382A75">
        <w:trPr>
          <w:trHeight w:val="340"/>
        </w:trPr>
        <w:tc>
          <w:tcPr>
            <w:tcW w:w="2834" w:type="dxa"/>
            <w:vAlign w:val="center"/>
          </w:tcPr>
          <w:p w14:paraId="69564D54" w14:textId="77777777" w:rsidR="00F95DA3" w:rsidRPr="00F95DA3" w:rsidRDefault="00F95DA3" w:rsidP="00382A75">
            <w:pPr>
              <w:pStyle w:val="ECVPersonalInfoHeading"/>
              <w:rPr>
                <w:rFonts w:asciiTheme="majorBidi" w:hAnsiTheme="majorBidi" w:cstheme="majorBidi"/>
                <w:caps w:val="0"/>
                <w:color w:val="000000" w:themeColor="text1"/>
              </w:rPr>
            </w:pPr>
            <w:r w:rsidRPr="00F95DA3">
              <w:rPr>
                <w:rFonts w:asciiTheme="majorBidi" w:hAnsiTheme="majorBidi" w:cstheme="majorBidi"/>
                <w:caps w:val="0"/>
                <w:color w:val="000000" w:themeColor="text1"/>
              </w:rPr>
              <w:t>INFORMATIONS PERSONNELLES</w:t>
            </w:r>
          </w:p>
        </w:tc>
        <w:tc>
          <w:tcPr>
            <w:tcW w:w="7541" w:type="dxa"/>
            <w:vAlign w:val="center"/>
          </w:tcPr>
          <w:p w14:paraId="2EE173FF" w14:textId="77777777" w:rsidR="00F95DA3" w:rsidRPr="00A03EBA" w:rsidRDefault="00F95DA3" w:rsidP="00382A75">
            <w:pPr>
              <w:pStyle w:val="ECVNameField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03E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ISSA RUGAIA                                                </w:t>
            </w:r>
          </w:p>
        </w:tc>
      </w:tr>
      <w:tr w:rsidR="00F95DA3" w14:paraId="4938DF2C" w14:textId="77777777" w:rsidTr="00382A75">
        <w:trPr>
          <w:trHeight w:hRule="exact" w:val="227"/>
        </w:trPr>
        <w:tc>
          <w:tcPr>
            <w:tcW w:w="10375" w:type="dxa"/>
            <w:gridSpan w:val="2"/>
          </w:tcPr>
          <w:p w14:paraId="1C8C30CD" w14:textId="77777777" w:rsidR="00F95DA3" w:rsidRPr="00F95DA3" w:rsidRDefault="00F95DA3" w:rsidP="00382A7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95DA3" w:rsidRPr="00DE0F24" w14:paraId="6B39D810" w14:textId="77777777" w:rsidTr="00382A75">
        <w:trPr>
          <w:trHeight w:val="340"/>
        </w:trPr>
        <w:tc>
          <w:tcPr>
            <w:tcW w:w="2834" w:type="dxa"/>
            <w:vMerge w:val="restart"/>
          </w:tcPr>
          <w:p w14:paraId="25D66564" w14:textId="77777777" w:rsidR="00F95DA3" w:rsidRPr="00F95DA3" w:rsidRDefault="00F95DA3" w:rsidP="00382A75">
            <w:pPr>
              <w:pStyle w:val="ECVLeftHeading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541" w:type="dxa"/>
          </w:tcPr>
          <w:p w14:paraId="2CFC6EF8" w14:textId="77777777" w:rsidR="00F95DA3" w:rsidRPr="00F95DA3" w:rsidRDefault="00F95DA3" w:rsidP="00382A7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F95DA3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anchor distT="0" distB="0" distL="0" distR="71755" simplePos="0" relativeHeight="251659264" behindDoc="0" locked="0" layoutInCell="1" allowOverlap="1" wp14:anchorId="1976BEFD" wp14:editId="1E1318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9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5DA3">
              <w:rPr>
                <w:rFonts w:asciiTheme="majorBidi" w:hAnsiTheme="majorBidi" w:cstheme="majorBidi"/>
                <w:color w:val="000000" w:themeColor="text1"/>
              </w:rPr>
              <w:t>94BD Mansart ,21000 Dijon</w:t>
            </w:r>
          </w:p>
        </w:tc>
      </w:tr>
      <w:tr w:rsidR="00F95DA3" w14:paraId="1AD1399F" w14:textId="77777777" w:rsidTr="00382A75">
        <w:trPr>
          <w:trHeight w:val="340"/>
        </w:trPr>
        <w:tc>
          <w:tcPr>
            <w:tcW w:w="2834" w:type="dxa"/>
            <w:vMerge/>
          </w:tcPr>
          <w:p w14:paraId="2522D1F4" w14:textId="77777777" w:rsidR="00F95DA3" w:rsidRPr="00F95DA3" w:rsidRDefault="00F95DA3" w:rsidP="00382A7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541" w:type="dxa"/>
          </w:tcPr>
          <w:p w14:paraId="43DD45F2" w14:textId="77777777" w:rsidR="00F95DA3" w:rsidRPr="00F95DA3" w:rsidRDefault="00F95DA3" w:rsidP="00382A75">
            <w:pPr>
              <w:tabs>
                <w:tab w:val="right" w:pos="8218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95DA3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anchor distT="0" distB="0" distL="0" distR="71755" simplePos="0" relativeHeight="251661312" behindDoc="0" locked="0" layoutInCell="1" allowOverlap="1" wp14:anchorId="6B33D44A" wp14:editId="3E6403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8" name="صور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5DA3">
              <w:rPr>
                <w:rStyle w:val="ECVContactDetails"/>
                <w:rFonts w:asciiTheme="majorBidi" w:hAnsiTheme="majorBidi" w:cstheme="majorBidi"/>
                <w:color w:val="000000" w:themeColor="text1"/>
              </w:rPr>
              <w:t>(+33)752898173</w:t>
            </w:r>
            <w:r w:rsidRPr="00F95DA3">
              <w:rPr>
                <w:rFonts w:asciiTheme="majorBidi" w:hAnsiTheme="majorBidi" w:cstheme="majorBidi"/>
                <w:color w:val="000000" w:themeColor="text1"/>
              </w:rPr>
              <w:t xml:space="preserve">    </w:t>
            </w:r>
          </w:p>
        </w:tc>
      </w:tr>
      <w:tr w:rsidR="00F95DA3" w14:paraId="3C165AC5" w14:textId="77777777" w:rsidTr="00382A75">
        <w:trPr>
          <w:trHeight w:val="340"/>
        </w:trPr>
        <w:tc>
          <w:tcPr>
            <w:tcW w:w="2834" w:type="dxa"/>
            <w:vMerge/>
          </w:tcPr>
          <w:p w14:paraId="679C4108" w14:textId="77777777" w:rsidR="00F95DA3" w:rsidRPr="00F95DA3" w:rsidRDefault="00F95DA3" w:rsidP="00382A7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541" w:type="dxa"/>
            <w:vAlign w:val="center"/>
          </w:tcPr>
          <w:p w14:paraId="7077B98D" w14:textId="77777777" w:rsidR="00F95DA3" w:rsidRPr="00F95DA3" w:rsidRDefault="00F95DA3" w:rsidP="00382A7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F95DA3">
              <w:rPr>
                <w:rFonts w:asciiTheme="majorBidi" w:hAnsiTheme="majorBidi" w:cstheme="majorBidi"/>
                <w:noProof/>
                <w:color w:val="000000" w:themeColor="text1"/>
              </w:rPr>
              <w:drawing>
                <wp:anchor distT="0" distB="0" distL="0" distR="71755" simplePos="0" relativeHeight="251660288" behindDoc="0" locked="0" layoutInCell="1" allowOverlap="1" wp14:anchorId="1DF4D4D5" wp14:editId="5495B4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7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5DA3">
              <w:rPr>
                <w:rFonts w:asciiTheme="majorBidi" w:hAnsiTheme="majorBidi" w:cstheme="majorBidi"/>
                <w:color w:val="000000" w:themeColor="text1"/>
              </w:rPr>
              <w:t xml:space="preserve">rugaiaissa7@gmail.com </w:t>
            </w:r>
          </w:p>
        </w:tc>
      </w:tr>
    </w:tbl>
    <w:p w14:paraId="56FAA9F0" w14:textId="77777777" w:rsidR="00F95DA3" w:rsidRPr="00134965" w:rsidRDefault="00F95DA3" w:rsidP="001349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</w:p>
    <w:p w14:paraId="7A07048A" w14:textId="2E4E12DE" w:rsidR="00134965" w:rsidRPr="00134965" w:rsidRDefault="00134965" w:rsidP="00134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Doct</w:t>
      </w:r>
      <w:r w:rsidR="00F95DA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eur</w:t>
      </w: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en Droit Privé et Sciences Criminelles</w:t>
      </w:r>
    </w:p>
    <w:p w14:paraId="7A461512" w14:textId="49F3A990" w:rsidR="00134965" w:rsidRPr="00134965" w:rsidRDefault="003561D8" w:rsidP="001349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244DAEE6">
          <v:rect id="_x0000_i1034" alt="" style="width:453.6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3AB5C790">
          <v:rect id="Horizontal Line 2" o:spid="_x0000_s1029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263E4EF" w14:textId="44B7848E" w:rsidR="00B4218D" w:rsidRDefault="00134965" w:rsidP="00B4218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FORMATION ACADÉMIQU</w:t>
      </w:r>
    </w:p>
    <w:p w14:paraId="724D3B47" w14:textId="61000C19" w:rsidR="00B4218D" w:rsidRDefault="00B4218D" w:rsidP="00B4218D">
      <w:pPr>
        <w:pStyle w:val="Paragraphedeliste"/>
        <w:numPr>
          <w:ilvl w:val="0"/>
          <w:numId w:val="10"/>
        </w:num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 xml:space="preserve">2025-2026 : Docteur en droit </w:t>
      </w:r>
    </w:p>
    <w:p w14:paraId="11C8D132" w14:textId="6B01BCFA" w:rsidR="00B4218D" w:rsidRPr="00B4218D" w:rsidRDefault="00B4218D" w:rsidP="00B421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B4218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 xml:space="preserve">                        </w:t>
      </w:r>
      <w:r w:rsidRPr="00B4218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Spécialité :</w:t>
      </w:r>
    </w:p>
    <w:p w14:paraId="67FB1F4F" w14:textId="57B33511" w:rsidR="00B4218D" w:rsidRDefault="00B4218D" w:rsidP="00B4218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                             -  Droit comparé</w:t>
      </w:r>
    </w:p>
    <w:p w14:paraId="47BEC817" w14:textId="1107B4A8" w:rsidR="00B4218D" w:rsidRDefault="00B4218D" w:rsidP="00B4218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                             -   </w:t>
      </w:r>
      <w:r w:rsidRPr="00B4218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Droits des prot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ec</w:t>
      </w:r>
      <w:r w:rsidRPr="00B4218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tions des données </w:t>
      </w:r>
    </w:p>
    <w:p w14:paraId="0CD231BA" w14:textId="6FAA3E96" w:rsidR="00B4218D" w:rsidRDefault="00B4218D" w:rsidP="00B4218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                             -   </w:t>
      </w:r>
      <w:r w:rsidRPr="00B4218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Loi informatique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</w:p>
    <w:p w14:paraId="4436E133" w14:textId="74ACEDD7" w:rsidR="00B4218D" w:rsidRPr="00B4218D" w:rsidRDefault="00B4218D" w:rsidP="00B4218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                             -   </w:t>
      </w:r>
      <w:r w:rsidRPr="00B4218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Droit et Islamologie</w:t>
      </w:r>
    </w:p>
    <w:p w14:paraId="2BB9C9D4" w14:textId="463CA76C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2021 – 202</w:t>
      </w:r>
      <w:r w:rsidR="00B4218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5</w:t>
      </w: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: Doctorat en Droit</w:t>
      </w:r>
    </w:p>
    <w:p w14:paraId="11808357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Laboratoire CREDESPO, Université de Bourgogne, Dijon.</w:t>
      </w:r>
    </w:p>
    <w:p w14:paraId="0A3B525D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Spécialité : Droit privé et sciences criminelles.</w:t>
      </w:r>
    </w:p>
    <w:p w14:paraId="20D35E47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2020 – 2021 : Master 2 Droit Privé</w:t>
      </w:r>
    </w:p>
    <w:p w14:paraId="67D48EE0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Université de Strasbourg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France.</w:t>
      </w:r>
    </w:p>
    <w:p w14:paraId="607A1358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Parcours : Droit comparé.</w:t>
      </w:r>
    </w:p>
    <w:p w14:paraId="46450D5B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Note du mémoire : 14/20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21E3599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2018 – 2019 : Diplôme Universitaire (DU) d'Italien</w:t>
      </w:r>
    </w:p>
    <w:p w14:paraId="3BFB0ABF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Université de Strasbourg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France.</w:t>
      </w:r>
    </w:p>
    <w:p w14:paraId="28D804E6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2017 – 2018 : Master 2 Droit et Islamologie</w:t>
      </w:r>
    </w:p>
    <w:p w14:paraId="0240B849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Université de Strasbourg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France.</w:t>
      </w:r>
    </w:p>
    <w:p w14:paraId="07EA7C00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Spécialité : Religion, société et droit.</w:t>
      </w:r>
    </w:p>
    <w:p w14:paraId="49A3B750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Note du mémoire : 15/20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28BC4216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2016 – 2017 : Master 1 Histoire du Droit</w:t>
      </w:r>
    </w:p>
    <w:p w14:paraId="593FFBDD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Université de Poitiers, France.</w:t>
      </w:r>
    </w:p>
    <w:p w14:paraId="06AE3E22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2014 – 2015 : Études de Langue Française</w:t>
      </w:r>
    </w:p>
    <w:p w14:paraId="65924098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Université de Tours, France.</w:t>
      </w:r>
    </w:p>
    <w:p w14:paraId="36C4E16F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2011 – 2012 : Diplôme d'Études Supérieures en Droit Privé</w:t>
      </w:r>
    </w:p>
    <w:p w14:paraId="3A092D7A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Académie Libyenne, Tripoli – </w:t>
      </w: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Mention : Très Bien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0D22661C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2009 – 2010 : Licence en Droit</w:t>
      </w:r>
    </w:p>
    <w:p w14:paraId="7BB3E9E7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Université d’Al-Zawiya – </w:t>
      </w: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Mention : Très Bien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402149CA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Major de promotion : Classée 1ère sur l'ensemble des quatre facultés de droit de l'université.</w:t>
      </w:r>
    </w:p>
    <w:p w14:paraId="5818A26C" w14:textId="77777777" w:rsidR="00134965" w:rsidRPr="00134965" w:rsidRDefault="00134965" w:rsidP="003E40D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2005 – 2006 : Baccalauréat en Sciences Sociales</w:t>
      </w:r>
    </w:p>
    <w:p w14:paraId="441BF37C" w14:textId="77777777" w:rsidR="00134965" w:rsidRPr="00134965" w:rsidRDefault="00134965" w:rsidP="003E40DA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Mention : Excellente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7F58A540" w14:textId="2013F8CA" w:rsidR="00134965" w:rsidRPr="00134965" w:rsidRDefault="003561D8" w:rsidP="003E40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07CC2396">
          <v:rect id="_x0000_i1032" alt="" style="width:453.6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400AB9F3">
          <v:rect id="Horizontal Line 4" o:spid="_x0000_s1028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6C873DA" w14:textId="77777777" w:rsidR="00134965" w:rsidRPr="00134965" w:rsidRDefault="00134965" w:rsidP="003E40D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EXPÉRIENCE PÉDAGOGIQUE</w:t>
      </w:r>
    </w:p>
    <w:p w14:paraId="53111F60" w14:textId="77777777" w:rsidR="00134965" w:rsidRPr="00134965" w:rsidRDefault="00134965" w:rsidP="003E40DA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2012 – 2013 : Chargée de Travaux Dirigés (TD)</w:t>
      </w:r>
    </w:p>
    <w:p w14:paraId="52ED9405" w14:textId="77777777" w:rsidR="00134965" w:rsidRPr="00134965" w:rsidRDefault="00134965" w:rsidP="003E40DA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Enseignement et encadrement des étudiants dans les matières suivantes :</w:t>
      </w:r>
    </w:p>
    <w:p w14:paraId="7F545E1A" w14:textId="77777777" w:rsidR="00134965" w:rsidRPr="00134965" w:rsidRDefault="00134965" w:rsidP="003E40DA">
      <w:pPr>
        <w:numPr>
          <w:ilvl w:val="2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134965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Droit des Sociétés</w:t>
      </w:r>
      <w:r w:rsidRPr="0013496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2AB06ED" w14:textId="4EB4C9BD" w:rsidR="00134965" w:rsidRPr="00B4218D" w:rsidRDefault="003E40DA" w:rsidP="003E40DA">
      <w:pPr>
        <w:numPr>
          <w:ilvl w:val="2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3E40DA">
        <w:rPr>
          <w:rFonts w:ascii="-webkit-standard" w:hAnsi="-webkit-standard"/>
          <w:b/>
          <w:bCs/>
          <w:color w:val="000000"/>
        </w:rPr>
        <w:t>Droit des effets de commerce (Instruments de paiement et de</w:t>
      </w:r>
      <w:r w:rsidR="00B4218D">
        <w:rPr>
          <w:rFonts w:ascii="-webkit-standard" w:hAnsi="-webkit-standard"/>
          <w:b/>
          <w:bCs/>
          <w:color w:val="000000"/>
        </w:rPr>
        <w:t xml:space="preserve"> </w:t>
      </w:r>
      <w:r w:rsidRPr="003E40DA">
        <w:rPr>
          <w:rFonts w:ascii="-webkit-standard" w:hAnsi="-webkit-standard"/>
          <w:b/>
          <w:bCs/>
          <w:color w:val="000000"/>
        </w:rPr>
        <w:t>crédit).</w:t>
      </w:r>
    </w:p>
    <w:p w14:paraId="51050C65" w14:textId="4343B1D0" w:rsidR="00B4218D" w:rsidRDefault="00B4218D" w:rsidP="00B4218D">
      <w:pPr>
        <w:pStyle w:val="p1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="-webkit-standard" w:hAnsi="-webkit-standard"/>
          <w:b/>
          <w:bCs/>
        </w:rPr>
        <w:t xml:space="preserve">  </w:t>
      </w:r>
      <w:r w:rsidRPr="00B4218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Expérience professionnelle</w:t>
      </w:r>
    </w:p>
    <w:p w14:paraId="22D1648C" w14:textId="77777777" w:rsidR="00F25A2F" w:rsidRDefault="00F25A2F" w:rsidP="00B4218D">
      <w:pPr>
        <w:pStyle w:val="p1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90783E5" w14:textId="3C210A0F" w:rsidR="00F25A2F" w:rsidRDefault="00F25A2F" w:rsidP="00F95DA3">
      <w:pPr>
        <w:pStyle w:val="p1"/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>05/08/2018 – 2020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>Service et plonge au Restaurant Université</w:t>
      </w:r>
      <w:r w:rsidRPr="00B4218D">
        <w:rPr>
          <w:rFonts w:asciiTheme="majorBidi" w:hAnsiTheme="majorBidi" w:cstheme="majorBidi"/>
          <w:sz w:val="24"/>
          <w:szCs w:val="24"/>
        </w:rPr>
        <w:t xml:space="preserve"> – Campus de Cronenbourg, Strasbourg</w:t>
      </w:r>
    </w:p>
    <w:p w14:paraId="54665FA1" w14:textId="22990092" w:rsidR="00F25A2F" w:rsidRPr="00F95DA3" w:rsidRDefault="00F25A2F" w:rsidP="00F95DA3">
      <w:pPr>
        <w:pStyle w:val="p1"/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4218D">
        <w:rPr>
          <w:rFonts w:asciiTheme="majorBidi" w:hAnsiTheme="majorBidi" w:cstheme="majorBidi"/>
          <w:b/>
          <w:bCs/>
          <w:sz w:val="24"/>
          <w:szCs w:val="24"/>
        </w:rPr>
        <w:t>15/09/202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 xml:space="preserve"> – 30/06/202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>Surveillante d’examen</w:t>
      </w:r>
      <w:r w:rsidRPr="00B4218D">
        <w:rPr>
          <w:rFonts w:asciiTheme="majorBidi" w:hAnsiTheme="majorBidi" w:cstheme="majorBidi"/>
          <w:sz w:val="24"/>
          <w:szCs w:val="24"/>
        </w:rPr>
        <w:t xml:space="preserve"> – Université Bourgogne Europe</w:t>
      </w:r>
    </w:p>
    <w:p w14:paraId="13CC51B8" w14:textId="77777777" w:rsidR="00F25A2F" w:rsidRPr="00F25A2F" w:rsidRDefault="00F25A2F" w:rsidP="00F95DA3">
      <w:pPr>
        <w:pStyle w:val="ECVSubSectionHeading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000000" w:themeColor="text1"/>
          <w:sz w:val="24"/>
          <w:lang w:val="fr-FR"/>
        </w:rPr>
      </w:pPr>
      <w:r w:rsidRPr="00F25A2F">
        <w:rPr>
          <w:rFonts w:asciiTheme="majorBidi" w:hAnsiTheme="majorBidi" w:cstheme="majorBidi"/>
          <w:b/>
          <w:bCs/>
          <w:color w:val="000000" w:themeColor="text1"/>
          <w:sz w:val="24"/>
          <w:lang w:val="fr-FR"/>
        </w:rPr>
        <w:t>01/09/2023 – 30/05/2024</w:t>
      </w:r>
      <w:r>
        <w:rPr>
          <w:rFonts w:asciiTheme="majorBidi" w:hAnsiTheme="majorBidi" w:cstheme="majorBidi"/>
          <w:b/>
          <w:bCs/>
          <w:color w:val="000000" w:themeColor="text1"/>
          <w:sz w:val="24"/>
          <w:lang w:val="fr-FR"/>
        </w:rPr>
        <w:t xml:space="preserve"> : </w:t>
      </w:r>
      <w:r w:rsidRPr="00F25A2F">
        <w:rPr>
          <w:color w:val="000000" w:themeColor="text1"/>
          <w:lang w:val="fr-FR"/>
        </w:rPr>
        <w:t xml:space="preserve"> </w:t>
      </w:r>
      <w:r w:rsidRPr="00F25A2F">
        <w:rPr>
          <w:rFonts w:asciiTheme="majorBidi" w:hAnsiTheme="majorBidi" w:cstheme="majorBidi"/>
          <w:color w:val="000000" w:themeColor="text1"/>
          <w:sz w:val="24"/>
          <w:lang w:val="fr-FR"/>
        </w:rPr>
        <w:t>Service et à plonge au Restaurant Université</w:t>
      </w:r>
    </w:p>
    <w:p w14:paraId="17436554" w14:textId="0045FC9D" w:rsidR="00F25A2F" w:rsidRDefault="00F25A2F" w:rsidP="00F95DA3">
      <w:pPr>
        <w:pStyle w:val="ECVSubSectionHeading"/>
        <w:spacing w:line="276" w:lineRule="auto"/>
        <w:ind w:left="720"/>
        <w:rPr>
          <w:rFonts w:asciiTheme="majorBidi" w:hAnsiTheme="majorBidi" w:cstheme="majorBidi"/>
          <w:color w:val="000000" w:themeColor="text1"/>
          <w:sz w:val="24"/>
        </w:rPr>
      </w:pPr>
      <w:r w:rsidRPr="00F25A2F">
        <w:rPr>
          <w:rFonts w:asciiTheme="majorBidi" w:hAnsiTheme="majorBidi" w:cstheme="majorBidi"/>
          <w:color w:val="000000" w:themeColor="text1"/>
          <w:spacing w:val="0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Université </w:t>
      </w:r>
      <w:r w:rsidRPr="00F25A2F">
        <w:rPr>
          <w:rFonts w:asciiTheme="majorBidi" w:hAnsiTheme="majorBidi" w:cstheme="majorBidi"/>
          <w:color w:val="000000" w:themeColor="text1"/>
          <w:sz w:val="24"/>
        </w:rPr>
        <w:t>de Bourgogne, Dijon (France)</w:t>
      </w:r>
    </w:p>
    <w:p w14:paraId="71E483FC" w14:textId="77777777" w:rsidR="00F25A2F" w:rsidRPr="00F25A2F" w:rsidRDefault="00F25A2F" w:rsidP="00F95DA3">
      <w:pPr>
        <w:pStyle w:val="ECVSubSectionHeading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000000" w:themeColor="text1"/>
          <w:sz w:val="24"/>
          <w:lang w:val="fr-FR"/>
        </w:rPr>
      </w:pPr>
      <w:r w:rsidRPr="00F25A2F">
        <w:rPr>
          <w:rFonts w:asciiTheme="majorBidi" w:hAnsiTheme="majorBidi" w:cstheme="majorBidi"/>
          <w:b/>
          <w:bCs/>
          <w:color w:val="000000" w:themeColor="text1"/>
          <w:sz w:val="24"/>
        </w:rPr>
        <w:t>01/09/2024 – 28/02/2025</w:t>
      </w:r>
      <w:r>
        <w:rPr>
          <w:rFonts w:asciiTheme="majorBidi" w:hAnsiTheme="majorBidi" w:cstheme="majorBidi"/>
          <w:color w:val="000000" w:themeColor="text1"/>
          <w:sz w:val="24"/>
        </w:rPr>
        <w:t xml:space="preserve">: </w:t>
      </w:r>
      <w:r w:rsidRPr="00F25A2F">
        <w:rPr>
          <w:rFonts w:asciiTheme="majorBidi" w:hAnsiTheme="majorBidi" w:cstheme="majorBidi"/>
          <w:color w:val="000000" w:themeColor="text1"/>
          <w:sz w:val="24"/>
          <w:lang w:val="fr-FR"/>
        </w:rPr>
        <w:t>Service et à plonge au Restaurant Université</w:t>
      </w:r>
    </w:p>
    <w:p w14:paraId="356DD36B" w14:textId="2896E719" w:rsidR="00B4218D" w:rsidRPr="00F95DA3" w:rsidRDefault="00F25A2F" w:rsidP="00F95DA3">
      <w:pPr>
        <w:pStyle w:val="ECVSubSectionHeading"/>
        <w:spacing w:line="276" w:lineRule="auto"/>
        <w:ind w:left="720"/>
        <w:rPr>
          <w:rFonts w:asciiTheme="majorBidi" w:hAnsiTheme="majorBidi" w:cstheme="majorBidi"/>
          <w:color w:val="000000" w:themeColor="text1"/>
          <w:sz w:val="24"/>
        </w:rPr>
      </w:pPr>
      <w:r w:rsidRPr="00F25A2F">
        <w:rPr>
          <w:rFonts w:asciiTheme="majorBidi" w:hAnsiTheme="majorBidi" w:cstheme="majorBidi"/>
          <w:color w:val="000000" w:themeColor="text1"/>
          <w:spacing w:val="0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Université </w:t>
      </w:r>
      <w:r w:rsidRPr="00F25A2F">
        <w:rPr>
          <w:rFonts w:asciiTheme="majorBidi" w:hAnsiTheme="majorBidi" w:cstheme="majorBidi"/>
          <w:color w:val="000000" w:themeColor="text1"/>
          <w:sz w:val="24"/>
        </w:rPr>
        <w:t>de Bourgogne, Dijon (France)</w:t>
      </w:r>
    </w:p>
    <w:p w14:paraId="5E659C24" w14:textId="108A20A5" w:rsidR="00B4218D" w:rsidRPr="00B4218D" w:rsidRDefault="00B4218D" w:rsidP="00B4218D">
      <w:pPr>
        <w:pStyle w:val="p1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4218D">
        <w:rPr>
          <w:rFonts w:asciiTheme="majorBidi" w:hAnsiTheme="majorBidi" w:cstheme="majorBidi"/>
          <w:b/>
          <w:bCs/>
          <w:sz w:val="24"/>
          <w:szCs w:val="24"/>
        </w:rPr>
        <w:t xml:space="preserve">15/09/2025 – 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>30 /06/2026</w:t>
      </w:r>
      <w:r>
        <w:rPr>
          <w:rFonts w:asciiTheme="majorBidi" w:hAnsiTheme="majorBidi" w:cstheme="majorBidi"/>
          <w:sz w:val="24"/>
          <w:szCs w:val="24"/>
        </w:rPr>
        <w:t xml:space="preserve"> :</w:t>
      </w:r>
      <w:r w:rsidRPr="00B4218D">
        <w:rPr>
          <w:rFonts w:asciiTheme="majorBidi" w:hAnsiTheme="majorBidi" w:cstheme="majorBidi"/>
          <w:sz w:val="24"/>
          <w:szCs w:val="24"/>
        </w:rPr>
        <w:t xml:space="preserve"> 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>Surveillante</w:t>
      </w:r>
      <w:r w:rsidRPr="00B4218D">
        <w:rPr>
          <w:rFonts w:asciiTheme="majorBidi" w:hAnsiTheme="majorBidi" w:cstheme="majorBidi"/>
          <w:b/>
          <w:bCs/>
          <w:sz w:val="24"/>
          <w:szCs w:val="24"/>
        </w:rPr>
        <w:t xml:space="preserve"> en salle informatique</w:t>
      </w:r>
      <w:r w:rsidR="00F25A2F">
        <w:rPr>
          <w:rFonts w:asciiTheme="majorBidi" w:hAnsiTheme="majorBidi" w:cstheme="majorBidi"/>
          <w:b/>
          <w:bCs/>
          <w:sz w:val="24"/>
          <w:szCs w:val="24"/>
        </w:rPr>
        <w:t xml:space="preserve"> et </w:t>
      </w:r>
      <w:r w:rsidR="00F25A2F" w:rsidRPr="00B4218D">
        <w:rPr>
          <w:rFonts w:asciiTheme="majorBidi" w:hAnsiTheme="majorBidi" w:cstheme="majorBidi"/>
          <w:b/>
          <w:bCs/>
          <w:sz w:val="24"/>
          <w:szCs w:val="24"/>
        </w:rPr>
        <w:t>Surveillante d’examen</w:t>
      </w:r>
      <w:r w:rsidR="00F25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95DA3">
        <w:rPr>
          <w:rFonts w:asciiTheme="majorBidi" w:hAnsiTheme="majorBidi" w:cstheme="majorBidi"/>
          <w:b/>
          <w:bCs/>
          <w:sz w:val="24"/>
          <w:szCs w:val="24"/>
        </w:rPr>
        <w:t>(handicapée</w:t>
      </w:r>
      <w:r w:rsidR="00F25A2F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B4218D">
        <w:rPr>
          <w:rFonts w:asciiTheme="majorBidi" w:hAnsiTheme="majorBidi" w:cstheme="majorBidi"/>
          <w:sz w:val="24"/>
          <w:szCs w:val="24"/>
        </w:rPr>
        <w:t xml:space="preserve"> – Université Bourgogne Europe</w:t>
      </w:r>
    </w:p>
    <w:p w14:paraId="535C8B12" w14:textId="430EBEC4" w:rsidR="00F25A2F" w:rsidRPr="00F25A2F" w:rsidRDefault="003561D8" w:rsidP="00F25A2F">
      <w:pPr>
        <w:pStyle w:val="ECVSubSectionHeading"/>
        <w:ind w:left="720"/>
        <w:rPr>
          <w:rFonts w:asciiTheme="majorBidi" w:hAnsiTheme="majorBidi" w:cstheme="majorBidi"/>
          <w:color w:val="000000" w:themeColor="text1"/>
          <w:sz w:val="24"/>
          <w:lang w:val="fr-FR"/>
        </w:rPr>
      </w:pPr>
      <w:r w:rsidRPr="003561D8">
        <w:rPr>
          <w:rFonts w:ascii="Times New Roman" w:eastAsia="Times New Roman" w:hAnsi="Times New Roman" w:cs="Times New Roman"/>
          <w:noProof/>
          <w:kern w:val="0"/>
          <w:lang w:eastAsia="fr-FR"/>
          <w14:ligatures w14:val="standardContextual"/>
        </w:rPr>
        <w:pict w14:anchorId="7C85BDDE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635991F" w14:textId="1EA4BEAE" w:rsidR="00134965" w:rsidRPr="00134965" w:rsidRDefault="003561D8" w:rsidP="0013496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noProof/>
        </w:rPr>
      </w:r>
      <w:r>
        <w:pict w14:anchorId="6A7E9549">
          <v:rect id="Horizontal Line 6" o:spid="_x0000_s1027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3FDD38D1" w14:textId="77777777" w:rsidR="003E40DA" w:rsidRPr="003E40DA" w:rsidRDefault="003E40DA" w:rsidP="003E40DA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EXPÉRIENCES PROFESSIONNELLES</w:t>
      </w:r>
    </w:p>
    <w:p w14:paraId="24D97156" w14:textId="77777777" w:rsidR="003E40DA" w:rsidRPr="003E40DA" w:rsidRDefault="003E40DA" w:rsidP="003E40DA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2025 – 2026 : Penetration Tester (Pénétrateur de Tests)</w:t>
      </w:r>
    </w:p>
    <w:p w14:paraId="44DDA7B0" w14:textId="77777777" w:rsidR="003E40DA" w:rsidRPr="003E40DA" w:rsidRDefault="003E40DA" w:rsidP="003E40DA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The Technology Training Center (Remote/En ligne).</w:t>
      </w:r>
    </w:p>
    <w:p w14:paraId="0676F4AA" w14:textId="77777777" w:rsidR="003E40DA" w:rsidRPr="003E40DA" w:rsidRDefault="003E40DA" w:rsidP="003E40DA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Réalisation de tests d'intrusion et analyse de vulnérabilités.</w:t>
      </w:r>
    </w:p>
    <w:p w14:paraId="1C94DC8D" w14:textId="709B1E8E" w:rsidR="003E40DA" w:rsidRPr="003E40DA" w:rsidRDefault="003E40DA" w:rsidP="003E40DA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2014 –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présent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: Collaboratrice Juridique</w:t>
      </w:r>
    </w:p>
    <w:p w14:paraId="15DDC8F2" w14:textId="77777777" w:rsidR="003E40DA" w:rsidRPr="003E40DA" w:rsidRDefault="003E40DA" w:rsidP="003E40DA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Cabinet de Maître Mostafa Ali Abdullah (Notaire &amp; Consultant), Tripoli.</w:t>
      </w:r>
    </w:p>
    <w:p w14:paraId="78729678" w14:textId="77777777" w:rsidR="003E40DA" w:rsidRPr="003E40DA" w:rsidRDefault="003E40DA" w:rsidP="003E40DA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Spécialité : Droit commercial, constitution de sociétés (Sarl, SA, Holdings), et ouverture de succursales étrangères.</w:t>
      </w:r>
    </w:p>
    <w:p w14:paraId="43E6104B" w14:textId="240AB0B6" w:rsidR="003E40DA" w:rsidRPr="003E40DA" w:rsidRDefault="003561D8" w:rsidP="003E40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7718DA4A">
          <v:rect id="_x0000_i1028" alt="" style="width:453.6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2895778E">
          <v:rect id="Horizontal Line 8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C0BF851" w14:textId="77777777" w:rsidR="003E40DA" w:rsidRPr="003E40DA" w:rsidRDefault="003E40DA" w:rsidP="003E40D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CERTIFICATIONS ET FORMATIONS SPÉCIALISÉES</w:t>
      </w:r>
    </w:p>
    <w:p w14:paraId="22422AEC" w14:textId="77777777" w:rsidR="003E40DA" w:rsidRPr="003E40DA" w:rsidRDefault="003E40DA" w:rsidP="003E40DA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2026 : Career Essentials in Generative AI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(Aljoub Training Center)</w:t>
      </w:r>
    </w:p>
    <w:p w14:paraId="5F755E00" w14:textId="77777777" w:rsidR="003E40DA" w:rsidRPr="003E40DA" w:rsidRDefault="003E40DA" w:rsidP="003E40DA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IA générative, Prompt Engineering et Éthique de l'IA.</w:t>
      </w:r>
    </w:p>
    <w:p w14:paraId="34A3FDAB" w14:textId="77777777" w:rsidR="003E40DA" w:rsidRPr="003E40DA" w:rsidRDefault="003E40DA" w:rsidP="003E40DA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2025 – 2026 : Diplôme en Cybersécurité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(The Technology Training Center)</w:t>
      </w:r>
    </w:p>
    <w:p w14:paraId="12475088" w14:textId="77777777" w:rsidR="003E40DA" w:rsidRPr="003E40DA" w:rsidRDefault="003E40DA" w:rsidP="003E40DA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60 heures de formation intensive –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Mention : Excellent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54E928DA" w14:textId="77777777" w:rsidR="003E40DA" w:rsidRPr="003E40DA" w:rsidRDefault="003E40DA" w:rsidP="003E40DA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2025 : Diplôme Professionnel d'Enseignant Numérique (Digital Teacher)</w:t>
      </w:r>
    </w:p>
    <w:p w14:paraId="0FD11CEC" w14:textId="77777777" w:rsidR="003E40DA" w:rsidRPr="003E40DA" w:rsidRDefault="003E40DA" w:rsidP="003E40DA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American University of Sciences (AUS) –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Mention : Excellent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44F4886" w14:textId="77777777" w:rsidR="003E40DA" w:rsidRPr="003E40DA" w:rsidRDefault="003E40DA" w:rsidP="003E40DA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2013 : Diplôme en Gestion des Ressources Humaines (RH)</w:t>
      </w:r>
    </w:p>
    <w:p w14:paraId="509E1EC3" w14:textId="2EFC8ABC" w:rsidR="003E40DA" w:rsidRPr="003E40DA" w:rsidRDefault="003E40DA" w:rsidP="003E40DA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Canadian Training Center of Human Développement.</w:t>
      </w:r>
    </w:p>
    <w:p w14:paraId="5D0EEFC3" w14:textId="77777777" w:rsidR="003E40DA" w:rsidRPr="003E40DA" w:rsidRDefault="003E40DA" w:rsidP="003E40DA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Formation en Terminologie Juridique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(Besançon, France)</w:t>
      </w:r>
    </w:p>
    <w:p w14:paraId="2110EC46" w14:textId="77777777" w:rsidR="003E40DA" w:rsidRPr="003E40DA" w:rsidRDefault="003E40DA" w:rsidP="003E40DA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60 heures spécialisées en vocabulaire juridique français.</w:t>
      </w:r>
    </w:p>
    <w:p w14:paraId="21450A81" w14:textId="697A2C4D" w:rsidR="003E40DA" w:rsidRPr="003E40DA" w:rsidRDefault="003561D8" w:rsidP="003E40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7BCCED51">
          <v:rect id="_x0000_i1026" alt="" style="width:453.6pt;height:.05pt;mso-width-percent:0;mso-height-percent:0;mso-width-percent:0;mso-height-percent:0" o:hralign="center" o:hrstd="t" o:hr="t" fillcolor="#a0a0a0" stroked="f"/>
        </w:pict>
      </w: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7575092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0B0BEDE" w14:textId="77777777" w:rsidR="003E40DA" w:rsidRPr="003E40DA" w:rsidRDefault="003E40DA" w:rsidP="003E40D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COMPÉTENCES LINGUISTIQUES</w:t>
      </w:r>
    </w:p>
    <w:p w14:paraId="479739D8" w14:textId="77777777" w:rsidR="003E40DA" w:rsidRPr="003E40DA" w:rsidRDefault="003E40DA" w:rsidP="003E40DA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Arabe :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Langue maternelle.</w:t>
      </w:r>
    </w:p>
    <w:p w14:paraId="0F92DC3A" w14:textId="72ABD8F1" w:rsidR="003E40DA" w:rsidRPr="003E40DA" w:rsidRDefault="003E40DA" w:rsidP="003E40DA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Français :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Niveau </w:t>
      </w:r>
      <w:r w:rsidR="00B4218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B2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(Certifié TCF)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10175EDC" w14:textId="77777777" w:rsidR="003E40DA" w:rsidRPr="003E40DA" w:rsidRDefault="003E40DA" w:rsidP="003E40DA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Anglais :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Niveau B2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B9EE3D4" w14:textId="77777777" w:rsidR="003E40DA" w:rsidRPr="003E40DA" w:rsidRDefault="003E40DA" w:rsidP="003E40DA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Italien :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Niveau B1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46ECF366" w14:textId="143532F8" w:rsidR="004A50A1" w:rsidRPr="00A73795" w:rsidRDefault="003E40DA" w:rsidP="00A7379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Hébreu :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  <w:r w:rsidRPr="003E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Niveau A2</w:t>
      </w:r>
      <w:r w:rsidRPr="003E40D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106C0AC5" w14:textId="77777777" w:rsidR="004A50A1" w:rsidRDefault="004A50A1" w:rsidP="004A50A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</w:p>
    <w:p w14:paraId="59FCBB12" w14:textId="77777777" w:rsidR="00134965" w:rsidRDefault="00134965" w:rsidP="003E40DA">
      <w:pPr>
        <w:spacing w:line="276" w:lineRule="auto"/>
      </w:pPr>
    </w:p>
    <w:sectPr w:rsidR="0013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96710"/>
    <w:multiLevelType w:val="multilevel"/>
    <w:tmpl w:val="40F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41A4A"/>
    <w:multiLevelType w:val="multilevel"/>
    <w:tmpl w:val="60FC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C4E18"/>
    <w:multiLevelType w:val="hybridMultilevel"/>
    <w:tmpl w:val="72FA61DA"/>
    <w:lvl w:ilvl="0" w:tplc="040C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278A24EB"/>
    <w:multiLevelType w:val="multilevel"/>
    <w:tmpl w:val="20FA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B0E19"/>
    <w:multiLevelType w:val="multilevel"/>
    <w:tmpl w:val="0546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366BAE"/>
    <w:multiLevelType w:val="multilevel"/>
    <w:tmpl w:val="A2E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625BE"/>
    <w:multiLevelType w:val="multilevel"/>
    <w:tmpl w:val="39C0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1129C"/>
    <w:multiLevelType w:val="multilevel"/>
    <w:tmpl w:val="4814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10694A"/>
    <w:multiLevelType w:val="multilevel"/>
    <w:tmpl w:val="F048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E54CD"/>
    <w:multiLevelType w:val="multilevel"/>
    <w:tmpl w:val="F254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581367">
    <w:abstractNumId w:val="1"/>
  </w:num>
  <w:num w:numId="2" w16cid:durableId="1239485926">
    <w:abstractNumId w:val="8"/>
  </w:num>
  <w:num w:numId="3" w16cid:durableId="2087264354">
    <w:abstractNumId w:val="7"/>
  </w:num>
  <w:num w:numId="4" w16cid:durableId="909269869">
    <w:abstractNumId w:val="0"/>
  </w:num>
  <w:num w:numId="5" w16cid:durableId="923612655">
    <w:abstractNumId w:val="4"/>
  </w:num>
  <w:num w:numId="6" w16cid:durableId="966400658">
    <w:abstractNumId w:val="5"/>
  </w:num>
  <w:num w:numId="7" w16cid:durableId="1406338556">
    <w:abstractNumId w:val="9"/>
  </w:num>
  <w:num w:numId="8" w16cid:durableId="1016619649">
    <w:abstractNumId w:val="6"/>
  </w:num>
  <w:num w:numId="9" w16cid:durableId="71466177">
    <w:abstractNumId w:val="3"/>
  </w:num>
  <w:num w:numId="10" w16cid:durableId="97611170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65"/>
    <w:rsid w:val="00086A21"/>
    <w:rsid w:val="00134965"/>
    <w:rsid w:val="00146C11"/>
    <w:rsid w:val="0015775A"/>
    <w:rsid w:val="002413EF"/>
    <w:rsid w:val="00245EE1"/>
    <w:rsid w:val="003271B2"/>
    <w:rsid w:val="003561D8"/>
    <w:rsid w:val="003E40DA"/>
    <w:rsid w:val="004A50A1"/>
    <w:rsid w:val="005A23E3"/>
    <w:rsid w:val="00623E84"/>
    <w:rsid w:val="00633A7F"/>
    <w:rsid w:val="00985337"/>
    <w:rsid w:val="009A2303"/>
    <w:rsid w:val="009A727F"/>
    <w:rsid w:val="00A03EBA"/>
    <w:rsid w:val="00A24A5A"/>
    <w:rsid w:val="00A73795"/>
    <w:rsid w:val="00AE67F1"/>
    <w:rsid w:val="00B4218D"/>
    <w:rsid w:val="00B76781"/>
    <w:rsid w:val="00BB336D"/>
    <w:rsid w:val="00BC5811"/>
    <w:rsid w:val="00C50FAF"/>
    <w:rsid w:val="00CE1EB5"/>
    <w:rsid w:val="00EF3246"/>
    <w:rsid w:val="00F25A2F"/>
    <w:rsid w:val="00F41B46"/>
    <w:rsid w:val="00F9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8E38AB"/>
  <w15:chartTrackingRefBased/>
  <w15:docId w15:val="{C06308AD-21CD-E240-81DA-26E54B45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4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34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9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9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9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9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9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9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9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9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9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9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9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134965"/>
  </w:style>
  <w:style w:type="paragraph" w:customStyle="1" w:styleId="p1">
    <w:name w:val="p1"/>
    <w:basedOn w:val="Normal"/>
    <w:rsid w:val="00B4218D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fr-FR"/>
      <w14:ligatures w14:val="none"/>
    </w:rPr>
  </w:style>
  <w:style w:type="paragraph" w:customStyle="1" w:styleId="ECVSubSectionHeading">
    <w:name w:val="_ECV_SubSectionHeading"/>
    <w:basedOn w:val="Normal"/>
    <w:rsid w:val="00F25A2F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22"/>
      <w:lang w:val="en-GB" w:eastAsia="zh-CN" w:bidi="hi-IN"/>
      <w14:ligatures w14:val="none"/>
    </w:rPr>
  </w:style>
  <w:style w:type="character" w:customStyle="1" w:styleId="ECVContactDetails">
    <w:name w:val="_ECV_ContactDetails"/>
    <w:rsid w:val="00F95DA3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F95DA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  <w14:ligatures w14:val="none"/>
    </w:rPr>
  </w:style>
  <w:style w:type="paragraph" w:customStyle="1" w:styleId="ECVNameField">
    <w:name w:val="_ECV_NameField"/>
    <w:basedOn w:val="Normal"/>
    <w:rsid w:val="00F95DA3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26"/>
      <w:szCs w:val="18"/>
      <w:lang w:val="en-GB" w:eastAsia="zh-CN" w:bidi="hi-IN"/>
      <w14:ligatures w14:val="none"/>
    </w:rPr>
  </w:style>
  <w:style w:type="paragraph" w:customStyle="1" w:styleId="ECVText">
    <w:name w:val="_ECV_Text"/>
    <w:basedOn w:val="Corpsdetexte"/>
    <w:rsid w:val="00F95DA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  <w14:ligatures w14:val="none"/>
    </w:rPr>
  </w:style>
  <w:style w:type="paragraph" w:customStyle="1" w:styleId="ECVPersonalInfoHeading">
    <w:name w:val="_ECV_PersonalInfoHeading"/>
    <w:basedOn w:val="ECVLeftHeading"/>
    <w:rsid w:val="00F95DA3"/>
    <w:pPr>
      <w:spacing w:before="57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F95DA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95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Rugaia ISSA</dc:creator>
  <cp:keywords/>
  <dc:description/>
  <cp:lastModifiedBy>Rugaia ISSA</cp:lastModifiedBy>
  <cp:revision>2</cp:revision>
  <dcterms:created xsi:type="dcterms:W3CDTF">2026-07-30T12:46:00Z</dcterms:created>
  <dcterms:modified xsi:type="dcterms:W3CDTF">2026-07-30T12:46:00Z</dcterms:modified>
</cp:coreProperties>
</file>